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黑体" w:hAnsi="黑体" w:eastAsia="黑体" w:cs="黑体"/>
          <w:sz w:val="32"/>
          <w:szCs w:val="32"/>
        </w:rPr>
        <w:t>南昌市卫生学校召开2020年度职业院校评估工作布置会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2020年8月5日上午10点，南昌市卫生学校召开2020年度职业院校评估工作布置会。</w:t>
      </w:r>
      <w:r>
        <w:rPr>
          <w:rFonts w:hint="eastAsia" w:ascii="仿宋" w:hAnsi="仿宋" w:eastAsia="仿宋" w:cs="仿宋"/>
          <w:sz w:val="32"/>
          <w:szCs w:val="32"/>
          <w:lang w:eastAsia="zh-CN"/>
        </w:rPr>
        <w:t>学</w:t>
      </w:r>
      <w:r>
        <w:rPr>
          <w:rFonts w:hint="eastAsia" w:ascii="仿宋" w:hAnsi="仿宋" w:eastAsia="仿宋" w:cs="仿宋"/>
          <w:sz w:val="32"/>
          <w:szCs w:val="32"/>
        </w:rPr>
        <w:t>校党委书记杨海根</w:t>
      </w:r>
      <w:r>
        <w:rPr>
          <w:rFonts w:hint="eastAsia" w:ascii="仿宋" w:hAnsi="仿宋" w:eastAsia="仿宋" w:cs="仿宋"/>
          <w:sz w:val="32"/>
          <w:szCs w:val="32"/>
          <w:lang w:eastAsia="zh-CN"/>
        </w:rPr>
        <w:t>，</w:t>
      </w:r>
      <w:r>
        <w:rPr>
          <w:rFonts w:hint="eastAsia" w:ascii="仿宋" w:hAnsi="仿宋" w:eastAsia="仿宋" w:cs="仿宋"/>
          <w:sz w:val="32"/>
          <w:szCs w:val="32"/>
        </w:rPr>
        <w:t>副校长陈叔儒</w:t>
      </w:r>
      <w:r>
        <w:rPr>
          <w:rFonts w:hint="eastAsia" w:ascii="仿宋" w:hAnsi="仿宋" w:eastAsia="仿宋" w:cs="仿宋"/>
          <w:sz w:val="32"/>
          <w:szCs w:val="32"/>
          <w:lang w:eastAsia="zh-CN"/>
        </w:rPr>
        <w:t>，</w:t>
      </w:r>
      <w:r>
        <w:rPr>
          <w:rFonts w:hint="eastAsia" w:ascii="仿宋" w:hAnsi="仿宋" w:eastAsia="仿宋" w:cs="仿宋"/>
          <w:sz w:val="32"/>
          <w:szCs w:val="32"/>
        </w:rPr>
        <w:t>相关处室负责人及工作人员参加会议。会议由陈叔儒副校长主持。</w:t>
      </w:r>
    </w:p>
    <w:p>
      <w:pPr>
        <w:spacing w:line="520" w:lineRule="exact"/>
        <w:ind w:firstLine="480"/>
        <w:rPr>
          <w:rFonts w:hint="eastAsia" w:ascii="仿宋" w:hAnsi="仿宋" w:eastAsia="仿宋" w:cs="仿宋"/>
          <w:sz w:val="32"/>
          <w:szCs w:val="32"/>
        </w:rPr>
      </w:pPr>
      <w:r>
        <w:rPr>
          <w:rFonts w:hint="eastAsia" w:ascii="仿宋" w:hAnsi="仿宋" w:eastAsia="仿宋" w:cs="仿宋"/>
          <w:sz w:val="32"/>
          <w:szCs w:val="32"/>
          <w:lang w:eastAsia="zh-CN"/>
        </w:rPr>
        <w:t>会上，</w:t>
      </w:r>
      <w:r>
        <w:rPr>
          <w:rFonts w:hint="eastAsia" w:ascii="仿宋" w:hAnsi="仿宋" w:eastAsia="仿宋" w:cs="仿宋"/>
          <w:sz w:val="32"/>
          <w:szCs w:val="32"/>
        </w:rPr>
        <w:t>陈叔儒首先对2020年职业院校评估工作的重要性进行了强调，要求各处室高度重视评估工作，注意保持数据的逻辑性和连续性，要保证质量按时间节点完成</w:t>
      </w:r>
      <w:r>
        <w:rPr>
          <w:rFonts w:hint="eastAsia" w:ascii="仿宋" w:hAnsi="仿宋" w:eastAsia="仿宋" w:cs="仿宋"/>
          <w:sz w:val="32"/>
          <w:szCs w:val="32"/>
          <w:lang w:eastAsia="zh-CN"/>
        </w:rPr>
        <w:t>。随后，行政办公室</w:t>
      </w:r>
      <w:r>
        <w:rPr>
          <w:rFonts w:hint="eastAsia" w:ascii="仿宋" w:hAnsi="仿宋" w:eastAsia="仿宋" w:cs="仿宋"/>
          <w:sz w:val="32"/>
          <w:szCs w:val="32"/>
        </w:rPr>
        <w:t>和教务处</w:t>
      </w:r>
      <w:bookmarkStart w:id="0" w:name="_GoBack"/>
      <w:bookmarkEnd w:id="0"/>
      <w:r>
        <w:rPr>
          <w:rFonts w:hint="eastAsia" w:ascii="仿宋" w:hAnsi="仿宋" w:eastAsia="仿宋" w:cs="仿宋"/>
          <w:sz w:val="32"/>
          <w:szCs w:val="32"/>
        </w:rPr>
        <w:t>分别就评估工作背景和数据填报的具体要求进行了</w:t>
      </w:r>
      <w:r>
        <w:rPr>
          <w:rFonts w:hint="eastAsia" w:ascii="仿宋" w:hAnsi="仿宋" w:eastAsia="仿宋" w:cs="仿宋"/>
          <w:sz w:val="32"/>
          <w:szCs w:val="32"/>
          <w:lang w:eastAsia="zh-CN"/>
        </w:rPr>
        <w:t>详细</w:t>
      </w:r>
      <w:r>
        <w:rPr>
          <w:rFonts w:hint="eastAsia" w:ascii="仿宋" w:hAnsi="仿宋" w:eastAsia="仿宋" w:cs="仿宋"/>
          <w:sz w:val="32"/>
          <w:szCs w:val="32"/>
        </w:rPr>
        <w:t>介绍。</w:t>
      </w:r>
    </w:p>
    <w:p>
      <w:pPr>
        <w:spacing w:line="520" w:lineRule="exact"/>
        <w:ind w:firstLine="480"/>
        <w:rPr>
          <w:rFonts w:hint="eastAsia" w:ascii="仿宋" w:hAnsi="仿宋" w:eastAsia="仿宋" w:cs="仿宋"/>
          <w:sz w:val="32"/>
          <w:szCs w:val="32"/>
        </w:rPr>
      </w:pPr>
      <w:r>
        <w:rPr>
          <w:rFonts w:hint="eastAsia" w:ascii="仿宋" w:hAnsi="仿宋" w:eastAsia="仿宋" w:cs="仿宋"/>
          <w:sz w:val="32"/>
          <w:szCs w:val="32"/>
        </w:rPr>
        <w:t>杨海根强调，职业院校评估工作是教育部对全国职业院校的运行情况进行监测的重要工作，各处室一定要本着对事业高度负责的态度认真对待填报工作，确保数据真实可靠，圆满完成本年度的职业院校评估工作。</w:t>
      </w:r>
    </w:p>
    <w:p>
      <w:pPr>
        <w:spacing w:line="520" w:lineRule="exact"/>
        <w:ind w:firstLine="480"/>
        <w:rPr>
          <w:rFonts w:hint="eastAsia" w:ascii="仿宋" w:hAnsi="仿宋" w:eastAsia="仿宋" w:cs="仿宋"/>
          <w:sz w:val="32"/>
          <w:szCs w:val="32"/>
        </w:rPr>
      </w:pPr>
    </w:p>
    <w:p>
      <w:pPr>
        <w:spacing w:line="520" w:lineRule="exact"/>
        <w:ind w:firstLine="480"/>
        <w:rPr>
          <w:rFonts w:hint="default" w:ascii="仿宋" w:hAnsi="仿宋" w:eastAsia="仿宋" w:cs="仿宋"/>
          <w:sz w:val="32"/>
          <w:szCs w:val="32"/>
          <w:lang w:val="en-US" w:eastAsia="zh-CN"/>
        </w:rPr>
      </w:pPr>
      <w:r>
        <w:rPr>
          <w:rFonts w:hint="eastAsia" w:ascii="仿宋" w:hAnsi="仿宋" w:eastAsia="仿宋" w:cs="仿宋"/>
          <w:sz w:val="32"/>
          <w:szCs w:val="32"/>
          <w:lang w:eastAsia="zh-CN"/>
        </w:rPr>
        <w:t>供稿：南昌市卫生学校</w:t>
      </w:r>
      <w:r>
        <w:rPr>
          <w:rFonts w:hint="eastAsia" w:ascii="仿宋" w:hAnsi="仿宋" w:eastAsia="仿宋" w:cs="仿宋"/>
          <w:sz w:val="32"/>
          <w:szCs w:val="32"/>
          <w:lang w:val="en-US" w:eastAsia="zh-CN"/>
        </w:rPr>
        <w:t xml:space="preserve"> 行办 教务处 占颖鹏 86281153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6B"/>
    <w:rsid w:val="001040D1"/>
    <w:rsid w:val="00112182"/>
    <w:rsid w:val="002D31CC"/>
    <w:rsid w:val="003D4D5B"/>
    <w:rsid w:val="005A7D30"/>
    <w:rsid w:val="005B0BC5"/>
    <w:rsid w:val="005D1765"/>
    <w:rsid w:val="005F067B"/>
    <w:rsid w:val="00861C44"/>
    <w:rsid w:val="00BB036B"/>
    <w:rsid w:val="00C24003"/>
    <w:rsid w:val="00C5280E"/>
    <w:rsid w:val="00CD61C7"/>
    <w:rsid w:val="00D8662B"/>
    <w:rsid w:val="00DF21D9"/>
    <w:rsid w:val="00E104D3"/>
    <w:rsid w:val="3F084872"/>
    <w:rsid w:val="7CFA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Pages>
  <Words>51</Words>
  <Characters>291</Characters>
  <Lines>2</Lines>
  <Paragraphs>1</Paragraphs>
  <TotalTime>22</TotalTime>
  <ScaleCrop>false</ScaleCrop>
  <LinksUpToDate>false</LinksUpToDate>
  <CharactersWithSpaces>341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2020-07-06T07:58:00Z</dcterms:created>
  <dc:creator>zhan</dc:creator>
  <cp:lastModifiedBy>燕子</cp:lastModifiedBy>
  <dcterms:modified xsi:type="dcterms:W3CDTF">2020-08-05T09:57:05Z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